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913C" w14:textId="0AAFF757" w:rsidR="6E2781F3" w:rsidRDefault="6E2781F3" w:rsidP="3962AD8C">
      <w:pPr>
        <w:spacing w:line="240" w:lineRule="auto"/>
        <w:jc w:val="center"/>
        <w:rPr>
          <w:rFonts w:asciiTheme="majorHAnsi" w:eastAsiaTheme="majorEastAsia" w:hAnsiTheme="majorHAnsi" w:cstheme="majorBidi"/>
          <w:b/>
          <w:bCs/>
          <w:sz w:val="48"/>
          <w:szCs w:val="48"/>
        </w:rPr>
      </w:pPr>
      <w:r w:rsidRPr="3962AD8C">
        <w:rPr>
          <w:rFonts w:asciiTheme="majorHAnsi" w:eastAsiaTheme="majorEastAsia" w:hAnsiTheme="majorHAnsi" w:cstheme="majorBidi"/>
          <w:b/>
          <w:bCs/>
          <w:sz w:val="48"/>
          <w:szCs w:val="48"/>
        </w:rPr>
        <w:t>BMI Range</w:t>
      </w: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730"/>
        <w:gridCol w:w="2259"/>
        <w:gridCol w:w="2248"/>
        <w:gridCol w:w="2269"/>
        <w:gridCol w:w="2256"/>
        <w:gridCol w:w="2256"/>
        <w:gridCol w:w="2256"/>
        <w:gridCol w:w="1114"/>
      </w:tblGrid>
      <w:tr w:rsidR="3962AD8C" w14:paraId="66866D4B" w14:textId="77777777" w:rsidTr="293582C2">
        <w:trPr>
          <w:trHeight w:val="300"/>
          <w:jc w:val="center"/>
        </w:trPr>
        <w:tc>
          <w:tcPr>
            <w:tcW w:w="732" w:type="dxa"/>
          </w:tcPr>
          <w:p w14:paraId="1C70C394" w14:textId="1F2308F9" w:rsidR="6E2781F3" w:rsidRDefault="6E16136D" w:rsidP="1039A90B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 w:rsidRPr="1039A90B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&lt;25</w:t>
            </w:r>
          </w:p>
        </w:tc>
        <w:tc>
          <w:tcPr>
            <w:tcW w:w="4539" w:type="dxa"/>
            <w:gridSpan w:val="2"/>
          </w:tcPr>
          <w:p w14:paraId="42F300AD" w14:textId="319455BB" w:rsidR="6E2781F3" w:rsidRDefault="6E16136D" w:rsidP="1039A90B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 w:rsidRPr="1039A90B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25 – 30</w:t>
            </w:r>
          </w:p>
        </w:tc>
        <w:tc>
          <w:tcPr>
            <w:tcW w:w="2284" w:type="dxa"/>
          </w:tcPr>
          <w:p w14:paraId="6D1FB656" w14:textId="68802B9C" w:rsidR="6E2781F3" w:rsidRDefault="6E16136D" w:rsidP="1039A90B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 w:rsidRPr="1039A90B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30 - 35</w:t>
            </w:r>
          </w:p>
        </w:tc>
        <w:tc>
          <w:tcPr>
            <w:tcW w:w="2274" w:type="dxa"/>
          </w:tcPr>
          <w:p w14:paraId="7E6AFF84" w14:textId="1ECB7984" w:rsidR="6E2781F3" w:rsidRDefault="6E16136D" w:rsidP="1039A90B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 w:rsidRPr="1039A90B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35 - 40</w:t>
            </w:r>
          </w:p>
        </w:tc>
        <w:tc>
          <w:tcPr>
            <w:tcW w:w="2274" w:type="dxa"/>
          </w:tcPr>
          <w:p w14:paraId="38687CBE" w14:textId="4FB90BD5" w:rsidR="6E2781F3" w:rsidRDefault="6E16136D" w:rsidP="1039A90B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 w:rsidRPr="1039A90B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40 - 45</w:t>
            </w:r>
          </w:p>
        </w:tc>
        <w:tc>
          <w:tcPr>
            <w:tcW w:w="2274" w:type="dxa"/>
          </w:tcPr>
          <w:p w14:paraId="5B0B307F" w14:textId="60400779" w:rsidR="6E2781F3" w:rsidRDefault="6E16136D" w:rsidP="1039A90B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 w:rsidRPr="1039A90B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45 - 50</w:t>
            </w:r>
          </w:p>
        </w:tc>
        <w:tc>
          <w:tcPr>
            <w:tcW w:w="1114" w:type="dxa"/>
          </w:tcPr>
          <w:p w14:paraId="07A5B350" w14:textId="1B5EE832" w:rsidR="6E2781F3" w:rsidRDefault="6E16136D" w:rsidP="1039A90B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 w:rsidRPr="1039A90B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50+</w:t>
            </w:r>
          </w:p>
        </w:tc>
      </w:tr>
      <w:tr w:rsidR="3962AD8C" w14:paraId="19372C0D" w14:textId="77777777" w:rsidTr="293582C2">
        <w:trPr>
          <w:trHeight w:val="600"/>
          <w:jc w:val="center"/>
        </w:trPr>
        <w:tc>
          <w:tcPr>
            <w:tcW w:w="15491" w:type="dxa"/>
            <w:gridSpan w:val="8"/>
            <w:shd w:val="clear" w:color="auto" w:fill="D9D9D9" w:themeFill="background1" w:themeFillShade="D9"/>
            <w:vAlign w:val="center"/>
          </w:tcPr>
          <w:p w14:paraId="02818164" w14:textId="00D2290D" w:rsidR="65423B14" w:rsidRDefault="65423B14" w:rsidP="3962AD8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40"/>
                <w:szCs w:val="40"/>
              </w:rPr>
            </w:pPr>
            <w:r w:rsidRPr="3962AD8C">
              <w:rPr>
                <w:rFonts w:asciiTheme="majorHAnsi" w:eastAsiaTheme="majorEastAsia" w:hAnsiTheme="majorHAnsi" w:cstheme="majorBidi"/>
                <w:b/>
                <w:bCs/>
                <w:sz w:val="40"/>
                <w:szCs w:val="40"/>
              </w:rPr>
              <w:t>Non – Pharmacological Options</w:t>
            </w:r>
          </w:p>
        </w:tc>
      </w:tr>
      <w:tr w:rsidR="3962AD8C" w14:paraId="7063093C" w14:textId="77777777" w:rsidTr="293582C2">
        <w:trPr>
          <w:trHeight w:val="300"/>
          <w:jc w:val="center"/>
        </w:trPr>
        <w:tc>
          <w:tcPr>
            <w:tcW w:w="15491" w:type="dxa"/>
            <w:gridSpan w:val="8"/>
          </w:tcPr>
          <w:p w14:paraId="162128F1" w14:textId="74C5C8B9" w:rsidR="65423B14" w:rsidRDefault="7C26F3DC" w:rsidP="1039A90B">
            <w:pPr>
              <w:jc w:val="center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hyperlink r:id="rId9">
              <w:r w:rsidRPr="1039A90B">
                <w:rPr>
                  <w:rStyle w:val="Hyperlink"/>
                  <w:rFonts w:asciiTheme="majorHAnsi" w:eastAsiaTheme="majorEastAsia" w:hAnsiTheme="majorHAnsi" w:cstheme="majorBidi"/>
                  <w:b/>
                  <w:bCs/>
                  <w:sz w:val="32"/>
                  <w:szCs w:val="32"/>
                </w:rPr>
                <w:t>NHS Better Health</w:t>
              </w:r>
            </w:hyperlink>
            <w:r w:rsidRPr="1039A90B">
              <w:rPr>
                <w:rFonts w:asciiTheme="majorHAnsi" w:eastAsiaTheme="majorEastAsia" w:hAnsiTheme="majorHAnsi" w:cstheme="majorBidi"/>
                <w:sz w:val="32"/>
                <w:szCs w:val="32"/>
              </w:rPr>
              <w:t xml:space="preserve"> (No BMI Requirement)</w:t>
            </w:r>
          </w:p>
        </w:tc>
      </w:tr>
      <w:tr w:rsidR="3962AD8C" w14:paraId="628649DD" w14:textId="77777777" w:rsidTr="293582C2">
        <w:trPr>
          <w:trHeight w:val="300"/>
          <w:jc w:val="center"/>
        </w:trPr>
        <w:tc>
          <w:tcPr>
            <w:tcW w:w="732" w:type="dxa"/>
            <w:shd w:val="clear" w:color="auto" w:fill="A6A6A6" w:themeFill="background1" w:themeFillShade="A6"/>
          </w:tcPr>
          <w:p w14:paraId="67AA833A" w14:textId="1F422C65" w:rsidR="3962AD8C" w:rsidRDefault="3962AD8C" w:rsidP="3962AD8C">
            <w:pPr>
              <w:jc w:val="center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6823" w:type="dxa"/>
            <w:gridSpan w:val="3"/>
          </w:tcPr>
          <w:p w14:paraId="63BA161A" w14:textId="60A00D78" w:rsidR="65423B14" w:rsidRDefault="2CB4FFFA" w:rsidP="6E618B14">
            <w:pPr>
              <w:jc w:val="center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hyperlink r:id="rId10">
              <w:r w:rsidRPr="6E618B14">
                <w:rPr>
                  <w:rStyle w:val="Hyperlink"/>
                  <w:rFonts w:asciiTheme="majorHAnsi" w:eastAsiaTheme="majorEastAsia" w:hAnsiTheme="majorHAnsi" w:cstheme="majorBidi"/>
                  <w:b/>
                  <w:bCs/>
                  <w:sz w:val="32"/>
                  <w:szCs w:val="32"/>
                </w:rPr>
                <w:t>LivLifeLiverpool</w:t>
              </w:r>
            </w:hyperlink>
            <w:r w:rsidR="59093CCD" w:rsidRPr="6E618B14">
              <w:rPr>
                <w:rFonts w:asciiTheme="majorHAnsi" w:eastAsiaTheme="majorEastAsia" w:hAnsiTheme="majorHAnsi" w:cstheme="majorBidi"/>
                <w:b/>
                <w:bCs/>
                <w:sz w:val="32"/>
                <w:szCs w:val="32"/>
              </w:rPr>
              <w:t xml:space="preserve"> OB004</w:t>
            </w:r>
          </w:p>
        </w:tc>
        <w:tc>
          <w:tcPr>
            <w:tcW w:w="7936" w:type="dxa"/>
            <w:gridSpan w:val="4"/>
            <w:shd w:val="clear" w:color="auto" w:fill="A6A6A6" w:themeFill="background1" w:themeFillShade="A6"/>
          </w:tcPr>
          <w:p w14:paraId="1533D616" w14:textId="67C8F2F0" w:rsidR="3962AD8C" w:rsidRDefault="3962AD8C" w:rsidP="3962AD8C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  <w:tr w:rsidR="3962AD8C" w14:paraId="78212C45" w14:textId="77777777" w:rsidTr="293582C2">
        <w:trPr>
          <w:trHeight w:val="300"/>
          <w:jc w:val="center"/>
        </w:trPr>
        <w:tc>
          <w:tcPr>
            <w:tcW w:w="15491" w:type="dxa"/>
            <w:gridSpan w:val="8"/>
          </w:tcPr>
          <w:p w14:paraId="23597B59" w14:textId="5003F79A" w:rsidR="65423B14" w:rsidRDefault="2CB4FFFA" w:rsidP="1039A90B">
            <w:pPr>
              <w:jc w:val="center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hyperlink r:id="rId11">
              <w:r w:rsidRPr="6E618B14">
                <w:rPr>
                  <w:rStyle w:val="Hyperlink"/>
                  <w:rFonts w:asciiTheme="majorHAnsi" w:eastAsiaTheme="majorEastAsia" w:hAnsiTheme="majorHAnsi" w:cstheme="majorBidi"/>
                  <w:b/>
                  <w:bCs/>
                  <w:sz w:val="32"/>
                  <w:szCs w:val="32"/>
                </w:rPr>
                <w:t>NHS Diabetes Prevention Programme</w:t>
              </w:r>
            </w:hyperlink>
            <w:r w:rsidRPr="6E618B14">
              <w:rPr>
                <w:rFonts w:asciiTheme="majorHAnsi" w:eastAsiaTheme="majorEastAsia" w:hAnsiTheme="majorHAnsi" w:cstheme="majorBidi"/>
                <w:b/>
                <w:bCs/>
                <w:sz w:val="32"/>
                <w:szCs w:val="32"/>
              </w:rPr>
              <w:t xml:space="preserve"> </w:t>
            </w:r>
            <w:r w:rsidRPr="6E618B14">
              <w:rPr>
                <w:rFonts w:asciiTheme="majorHAnsi" w:eastAsiaTheme="majorEastAsia" w:hAnsiTheme="majorHAnsi" w:cstheme="majorBidi"/>
                <w:sz w:val="32"/>
                <w:szCs w:val="32"/>
              </w:rPr>
              <w:t>(HbA1c 42-47 in last 12m, No BMI Requirement)</w:t>
            </w:r>
            <w:r w:rsidR="69BF5E29" w:rsidRPr="6E618B14">
              <w:rPr>
                <w:rFonts w:asciiTheme="majorHAnsi" w:eastAsiaTheme="majorEastAsia" w:hAnsiTheme="majorHAnsi" w:cstheme="majorBidi"/>
                <w:sz w:val="32"/>
                <w:szCs w:val="32"/>
              </w:rPr>
              <w:t xml:space="preserve"> </w:t>
            </w:r>
            <w:r w:rsidR="69BF5E29" w:rsidRPr="6E618B14">
              <w:rPr>
                <w:rFonts w:asciiTheme="majorHAnsi" w:eastAsiaTheme="majorEastAsia" w:hAnsiTheme="majorHAnsi" w:cstheme="majorBidi"/>
                <w:b/>
                <w:bCs/>
                <w:sz w:val="32"/>
                <w:szCs w:val="32"/>
              </w:rPr>
              <w:t>OB004</w:t>
            </w:r>
          </w:p>
        </w:tc>
      </w:tr>
      <w:tr w:rsidR="3962AD8C" w14:paraId="28D5341D" w14:textId="77777777" w:rsidTr="293582C2">
        <w:trPr>
          <w:trHeight w:val="300"/>
          <w:jc w:val="center"/>
        </w:trPr>
        <w:tc>
          <w:tcPr>
            <w:tcW w:w="3006" w:type="dxa"/>
            <w:gridSpan w:val="2"/>
            <w:shd w:val="clear" w:color="auto" w:fill="A6A6A6" w:themeFill="background1" w:themeFillShade="A6"/>
          </w:tcPr>
          <w:p w14:paraId="6264F80F" w14:textId="73649811" w:rsidR="3962AD8C" w:rsidRDefault="3962AD8C" w:rsidP="1039A90B">
            <w:pPr>
              <w:jc w:val="center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  <w:tc>
          <w:tcPr>
            <w:tcW w:w="12485" w:type="dxa"/>
            <w:gridSpan w:val="6"/>
          </w:tcPr>
          <w:p w14:paraId="39BD9CC7" w14:textId="1CC90414" w:rsidR="03966E8C" w:rsidRDefault="119F6AFF" w:rsidP="6E618B14">
            <w:pPr>
              <w:jc w:val="center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hyperlink r:id="rId12">
              <w:r w:rsidRPr="293582C2">
                <w:rPr>
                  <w:rStyle w:val="Hyperlink"/>
                  <w:rFonts w:asciiTheme="majorHAnsi" w:eastAsiaTheme="majorEastAsia" w:hAnsiTheme="majorHAnsi" w:cstheme="majorBidi"/>
                  <w:b/>
                  <w:bCs/>
                  <w:sz w:val="32"/>
                  <w:szCs w:val="32"/>
                </w:rPr>
                <w:t>NHS T2DM Path to Remission</w:t>
              </w:r>
            </w:hyperlink>
            <w:r w:rsidR="3107052F" w:rsidRPr="293582C2">
              <w:rPr>
                <w:rFonts w:asciiTheme="majorHAnsi" w:eastAsiaTheme="majorEastAsia" w:hAnsiTheme="majorHAnsi" w:cstheme="majorBidi"/>
                <w:b/>
                <w:bCs/>
                <w:sz w:val="32"/>
                <w:szCs w:val="32"/>
              </w:rPr>
              <w:t xml:space="preserve"> </w:t>
            </w:r>
            <w:r w:rsidR="3107052F" w:rsidRPr="293582C2">
              <w:rPr>
                <w:rFonts w:asciiTheme="majorHAnsi" w:eastAsiaTheme="majorEastAsia" w:hAnsiTheme="majorHAnsi" w:cstheme="majorBidi"/>
                <w:sz w:val="32"/>
                <w:szCs w:val="32"/>
              </w:rPr>
              <w:t>(T2DM Diagnosed in Last 6 Years)</w:t>
            </w:r>
            <w:r w:rsidR="666A4244" w:rsidRPr="293582C2">
              <w:rPr>
                <w:rFonts w:asciiTheme="majorHAnsi" w:eastAsiaTheme="majorEastAsia" w:hAnsiTheme="majorHAnsi" w:cstheme="majorBidi"/>
                <w:sz w:val="32"/>
                <w:szCs w:val="32"/>
              </w:rPr>
              <w:t xml:space="preserve"> </w:t>
            </w:r>
            <w:r w:rsidR="666A4244" w:rsidRPr="293582C2">
              <w:rPr>
                <w:rFonts w:asciiTheme="majorHAnsi" w:eastAsiaTheme="majorEastAsia" w:hAnsiTheme="majorHAnsi" w:cstheme="majorBidi"/>
                <w:b/>
                <w:bCs/>
                <w:sz w:val="32"/>
                <w:szCs w:val="32"/>
              </w:rPr>
              <w:t>OB004</w:t>
            </w:r>
          </w:p>
        </w:tc>
      </w:tr>
      <w:tr w:rsidR="3962AD8C" w14:paraId="1E522FD1" w14:textId="77777777" w:rsidTr="293582C2">
        <w:trPr>
          <w:trHeight w:val="300"/>
          <w:jc w:val="center"/>
        </w:trPr>
        <w:tc>
          <w:tcPr>
            <w:tcW w:w="5271" w:type="dxa"/>
            <w:gridSpan w:val="3"/>
            <w:shd w:val="clear" w:color="auto" w:fill="A6A6A6" w:themeFill="background1" w:themeFillShade="A6"/>
          </w:tcPr>
          <w:p w14:paraId="13415B91" w14:textId="70710B18" w:rsidR="3962AD8C" w:rsidRDefault="3962AD8C" w:rsidP="1039A90B">
            <w:pPr>
              <w:jc w:val="center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</w:p>
        </w:tc>
        <w:tc>
          <w:tcPr>
            <w:tcW w:w="10220" w:type="dxa"/>
            <w:gridSpan w:val="5"/>
          </w:tcPr>
          <w:p w14:paraId="0DB1A68A" w14:textId="3B7E09D7" w:rsidR="03966E8C" w:rsidRDefault="218B1CD0" w:rsidP="1039A90B">
            <w:pPr>
              <w:jc w:val="center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hyperlink r:id="rId13">
              <w:r w:rsidRPr="6E618B14">
                <w:rPr>
                  <w:rStyle w:val="Hyperlink"/>
                  <w:rFonts w:asciiTheme="majorHAnsi" w:eastAsiaTheme="majorEastAsia" w:hAnsiTheme="majorHAnsi" w:cstheme="majorBidi"/>
                  <w:b/>
                  <w:bCs/>
                  <w:sz w:val="32"/>
                  <w:szCs w:val="32"/>
                </w:rPr>
                <w:t>NHS Digital Weight Management Programme</w:t>
              </w:r>
            </w:hyperlink>
            <w:r w:rsidRPr="6E618B14">
              <w:rPr>
                <w:rFonts w:asciiTheme="majorHAnsi" w:eastAsiaTheme="majorEastAsia" w:hAnsiTheme="majorHAnsi" w:cstheme="majorBidi"/>
                <w:sz w:val="32"/>
                <w:szCs w:val="32"/>
              </w:rPr>
              <w:t xml:space="preserve"> (T2DM or HTN)</w:t>
            </w:r>
            <w:r w:rsidR="33F31EE2" w:rsidRPr="6E618B14">
              <w:rPr>
                <w:rFonts w:asciiTheme="majorHAnsi" w:eastAsiaTheme="majorEastAsia" w:hAnsiTheme="majorHAnsi" w:cstheme="majorBidi"/>
                <w:sz w:val="32"/>
                <w:szCs w:val="32"/>
              </w:rPr>
              <w:t xml:space="preserve"> </w:t>
            </w:r>
            <w:r w:rsidR="33F31EE2" w:rsidRPr="6E618B14">
              <w:rPr>
                <w:rFonts w:asciiTheme="majorHAnsi" w:eastAsiaTheme="majorEastAsia" w:hAnsiTheme="majorHAnsi" w:cstheme="majorBidi"/>
                <w:b/>
                <w:bCs/>
                <w:sz w:val="32"/>
                <w:szCs w:val="32"/>
              </w:rPr>
              <w:t>OB004</w:t>
            </w:r>
          </w:p>
        </w:tc>
      </w:tr>
      <w:tr w:rsidR="3962AD8C" w14:paraId="63F650D8" w14:textId="77777777" w:rsidTr="293582C2">
        <w:trPr>
          <w:trHeight w:val="600"/>
          <w:jc w:val="center"/>
        </w:trPr>
        <w:tc>
          <w:tcPr>
            <w:tcW w:w="15491" w:type="dxa"/>
            <w:gridSpan w:val="8"/>
            <w:shd w:val="clear" w:color="auto" w:fill="D9D9D9" w:themeFill="background1" w:themeFillShade="D9"/>
            <w:vAlign w:val="center"/>
          </w:tcPr>
          <w:p w14:paraId="4C9B14B3" w14:textId="024BB069" w:rsidR="64CF92D4" w:rsidRDefault="4EAFE36D" w:rsidP="3962AD8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40"/>
                <w:szCs w:val="40"/>
              </w:rPr>
            </w:pPr>
            <w:r w:rsidRPr="46344394">
              <w:rPr>
                <w:rFonts w:asciiTheme="majorHAnsi" w:eastAsiaTheme="majorEastAsia" w:hAnsiTheme="majorHAnsi" w:cstheme="majorBidi"/>
                <w:b/>
                <w:bCs/>
                <w:sz w:val="40"/>
                <w:szCs w:val="40"/>
              </w:rPr>
              <w:t>Pharmacological Options</w:t>
            </w:r>
            <w:r w:rsidR="730AC73B" w:rsidRPr="46344394">
              <w:rPr>
                <w:rFonts w:asciiTheme="majorHAnsi" w:eastAsiaTheme="majorEastAsia" w:hAnsiTheme="majorHAnsi" w:cstheme="majorBidi"/>
                <w:b/>
                <w:bCs/>
                <w:sz w:val="40"/>
                <w:szCs w:val="40"/>
              </w:rPr>
              <w:t xml:space="preserve"> (</w:t>
            </w:r>
            <w:hyperlink r:id="rId14">
              <w:r w:rsidR="730AC73B" w:rsidRPr="46344394">
                <w:rPr>
                  <w:rStyle w:val="Hyperlink"/>
                  <w:rFonts w:asciiTheme="majorHAnsi" w:eastAsiaTheme="majorEastAsia" w:hAnsiTheme="majorHAnsi" w:cstheme="majorBidi"/>
                  <w:b/>
                  <w:bCs/>
                  <w:sz w:val="40"/>
                  <w:szCs w:val="40"/>
                </w:rPr>
                <w:t>NICE Guidance</w:t>
              </w:r>
            </w:hyperlink>
            <w:r w:rsidR="730AC73B" w:rsidRPr="46344394">
              <w:rPr>
                <w:rFonts w:asciiTheme="majorHAnsi" w:eastAsiaTheme="majorEastAsia" w:hAnsiTheme="majorHAnsi" w:cstheme="majorBidi"/>
                <w:b/>
                <w:bCs/>
                <w:sz w:val="40"/>
                <w:szCs w:val="40"/>
              </w:rPr>
              <w:t>)</w:t>
            </w:r>
          </w:p>
        </w:tc>
      </w:tr>
      <w:tr w:rsidR="3962AD8C" w14:paraId="6B900AC0" w14:textId="77777777" w:rsidTr="293582C2">
        <w:trPr>
          <w:trHeight w:val="300"/>
          <w:jc w:val="center"/>
        </w:trPr>
        <w:tc>
          <w:tcPr>
            <w:tcW w:w="3006" w:type="dxa"/>
            <w:gridSpan w:val="2"/>
            <w:shd w:val="clear" w:color="auto" w:fill="A6A6A6" w:themeFill="background1" w:themeFillShade="A6"/>
          </w:tcPr>
          <w:p w14:paraId="5886EB31" w14:textId="661F9C10" w:rsidR="3962AD8C" w:rsidRDefault="3962AD8C" w:rsidP="1039A90B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485" w:type="dxa"/>
            <w:gridSpan w:val="6"/>
          </w:tcPr>
          <w:p w14:paraId="2F48E438" w14:textId="1D728220" w:rsidR="1082F2C5" w:rsidRDefault="4A76A1D1" w:rsidP="1039A90B">
            <w:pPr>
              <w:jc w:val="center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1039A90B">
              <w:rPr>
                <w:rFonts w:asciiTheme="majorHAnsi" w:eastAsiaTheme="majorEastAsia" w:hAnsiTheme="majorHAnsi" w:cstheme="majorBidi"/>
                <w:b/>
                <w:bCs/>
                <w:sz w:val="32"/>
                <w:szCs w:val="32"/>
              </w:rPr>
              <w:t xml:space="preserve">Wegovy </w:t>
            </w:r>
            <w:r w:rsidRPr="1039A90B">
              <w:rPr>
                <w:rFonts w:asciiTheme="majorHAnsi" w:eastAsiaTheme="majorEastAsia" w:hAnsiTheme="majorHAnsi" w:cstheme="majorBidi"/>
                <w:sz w:val="32"/>
                <w:szCs w:val="32"/>
              </w:rPr>
              <w:t>(</w:t>
            </w:r>
            <w:hyperlink r:id="rId15">
              <w:r w:rsidRPr="1039A90B">
                <w:rPr>
                  <w:rStyle w:val="Hyperlink"/>
                  <w:rFonts w:asciiTheme="majorHAnsi" w:eastAsiaTheme="majorEastAsia" w:hAnsiTheme="majorHAnsi" w:cstheme="majorBidi"/>
                  <w:sz w:val="32"/>
                  <w:szCs w:val="32"/>
                </w:rPr>
                <w:t>NICE TA1152</w:t>
              </w:r>
            </w:hyperlink>
            <w:r w:rsidRPr="1039A90B">
              <w:rPr>
                <w:rFonts w:asciiTheme="majorHAnsi" w:eastAsiaTheme="majorEastAsia" w:hAnsiTheme="majorHAnsi" w:cstheme="majorBidi"/>
                <w:sz w:val="32"/>
                <w:szCs w:val="32"/>
              </w:rPr>
              <w:t xml:space="preserve"> - Hx MI, Stroke or PAD)</w:t>
            </w:r>
          </w:p>
        </w:tc>
      </w:tr>
      <w:tr w:rsidR="3962AD8C" w14:paraId="14D927FE" w14:textId="77777777" w:rsidTr="293582C2">
        <w:trPr>
          <w:trHeight w:val="300"/>
          <w:jc w:val="center"/>
        </w:trPr>
        <w:tc>
          <w:tcPr>
            <w:tcW w:w="5271" w:type="dxa"/>
            <w:gridSpan w:val="3"/>
            <w:shd w:val="clear" w:color="auto" w:fill="A6A6A6" w:themeFill="background1" w:themeFillShade="A6"/>
          </w:tcPr>
          <w:p w14:paraId="454C240E" w14:textId="29F13FE8" w:rsidR="3962AD8C" w:rsidRDefault="3962AD8C" w:rsidP="1039A90B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0220" w:type="dxa"/>
            <w:gridSpan w:val="5"/>
          </w:tcPr>
          <w:p w14:paraId="7DB83580" w14:textId="7A6D59F9" w:rsidR="49E1FFB9" w:rsidRDefault="43AC4136" w:rsidP="1039A90B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32"/>
                <w:szCs w:val="32"/>
              </w:rPr>
            </w:pPr>
            <w:hyperlink r:id="rId16">
              <w:r w:rsidRPr="1039A90B">
                <w:rPr>
                  <w:rStyle w:val="Hyperlink"/>
                  <w:rFonts w:asciiTheme="majorHAnsi" w:eastAsiaTheme="majorEastAsia" w:hAnsiTheme="majorHAnsi" w:cstheme="majorBidi"/>
                  <w:b/>
                  <w:bCs/>
                  <w:sz w:val="32"/>
                  <w:szCs w:val="32"/>
                </w:rPr>
                <w:t>Orlistat</w:t>
              </w:r>
            </w:hyperlink>
          </w:p>
        </w:tc>
      </w:tr>
      <w:tr w:rsidR="3962AD8C" w14:paraId="7EBA6717" w14:textId="77777777" w:rsidTr="293582C2">
        <w:trPr>
          <w:trHeight w:val="300"/>
          <w:jc w:val="center"/>
        </w:trPr>
        <w:tc>
          <w:tcPr>
            <w:tcW w:w="9829" w:type="dxa"/>
            <w:gridSpan w:val="5"/>
            <w:shd w:val="clear" w:color="auto" w:fill="A6A6A6" w:themeFill="background1" w:themeFillShade="A6"/>
          </w:tcPr>
          <w:p w14:paraId="67309A60" w14:textId="23018B13" w:rsidR="3962AD8C" w:rsidRDefault="3962AD8C" w:rsidP="1039A90B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662" w:type="dxa"/>
            <w:gridSpan w:val="3"/>
          </w:tcPr>
          <w:p w14:paraId="51397AF8" w14:textId="363EF2FE" w:rsidR="49E1FFB9" w:rsidRDefault="30E88AFB" w:rsidP="1039A90B">
            <w:pPr>
              <w:jc w:val="center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6E618B14">
              <w:rPr>
                <w:rFonts w:asciiTheme="majorHAnsi" w:eastAsiaTheme="majorEastAsia" w:hAnsiTheme="majorHAnsi" w:cstheme="majorBidi"/>
                <w:b/>
                <w:bCs/>
                <w:sz w:val="32"/>
                <w:szCs w:val="32"/>
              </w:rPr>
              <w:t xml:space="preserve">Mounjaro </w:t>
            </w:r>
            <w:r w:rsidRPr="6E618B14">
              <w:rPr>
                <w:rFonts w:asciiTheme="majorHAnsi" w:eastAsiaTheme="majorEastAsia" w:hAnsiTheme="majorHAnsi" w:cstheme="majorBidi"/>
                <w:sz w:val="32"/>
                <w:szCs w:val="32"/>
              </w:rPr>
              <w:t>(</w:t>
            </w:r>
            <w:hyperlink r:id="rId17">
              <w:r w:rsidRPr="6E618B14">
                <w:rPr>
                  <w:rStyle w:val="Hyperlink"/>
                  <w:rFonts w:asciiTheme="majorHAnsi" w:eastAsiaTheme="majorEastAsia" w:hAnsiTheme="majorHAnsi" w:cstheme="majorBidi"/>
                  <w:sz w:val="32"/>
                  <w:szCs w:val="32"/>
                </w:rPr>
                <w:t>NICE TA1026</w:t>
              </w:r>
            </w:hyperlink>
            <w:r w:rsidRPr="6E618B14">
              <w:rPr>
                <w:rFonts w:asciiTheme="majorHAnsi" w:eastAsiaTheme="majorEastAsia" w:hAnsiTheme="majorHAnsi" w:cstheme="majorBidi"/>
                <w:sz w:val="32"/>
                <w:szCs w:val="32"/>
              </w:rPr>
              <w:t xml:space="preserve"> </w:t>
            </w:r>
            <w:r w:rsidR="6BA28512" w:rsidRPr="6E618B14">
              <w:rPr>
                <w:rFonts w:asciiTheme="majorHAnsi" w:eastAsiaTheme="majorEastAsia" w:hAnsiTheme="majorHAnsi" w:cstheme="majorBidi"/>
                <w:sz w:val="32"/>
                <w:szCs w:val="32"/>
              </w:rPr>
              <w:t xml:space="preserve">- </w:t>
            </w:r>
            <w:hyperlink r:id="rId18" w:anchor="recommendations">
              <w:r w:rsidRPr="6E618B14">
                <w:rPr>
                  <w:rStyle w:val="Hyperlink"/>
                  <w:rFonts w:asciiTheme="majorHAnsi" w:eastAsiaTheme="majorEastAsia" w:hAnsiTheme="majorHAnsi" w:cstheme="majorBidi"/>
                  <w:sz w:val="32"/>
                  <w:szCs w:val="32"/>
                </w:rPr>
                <w:t>4/5 of HTN, Lipids, T2DM</w:t>
              </w:r>
              <w:r w:rsidR="36F39A6F" w:rsidRPr="6E618B14">
                <w:rPr>
                  <w:rStyle w:val="Hyperlink"/>
                  <w:rFonts w:asciiTheme="majorHAnsi" w:eastAsiaTheme="majorEastAsia" w:hAnsiTheme="majorHAnsi" w:cstheme="majorBidi"/>
                  <w:sz w:val="32"/>
                  <w:szCs w:val="32"/>
                </w:rPr>
                <w:t>, OSA or ASCVD</w:t>
              </w:r>
            </w:hyperlink>
            <w:r w:rsidR="36F39A6F" w:rsidRPr="6E618B14">
              <w:rPr>
                <w:rFonts w:asciiTheme="majorHAnsi" w:eastAsiaTheme="majorEastAsia" w:hAnsiTheme="majorHAnsi" w:cstheme="majorBidi"/>
                <w:sz w:val="32"/>
                <w:szCs w:val="32"/>
              </w:rPr>
              <w:t>)</w:t>
            </w:r>
            <w:r w:rsidR="30A67DA5" w:rsidRPr="6E618B14">
              <w:rPr>
                <w:rFonts w:asciiTheme="majorHAnsi" w:eastAsiaTheme="majorEastAsia" w:hAnsiTheme="majorHAnsi" w:cstheme="majorBidi"/>
                <w:sz w:val="32"/>
                <w:szCs w:val="32"/>
              </w:rPr>
              <w:t xml:space="preserve"> </w:t>
            </w:r>
            <w:r w:rsidR="30A67DA5" w:rsidRPr="6E618B14">
              <w:rPr>
                <w:rFonts w:asciiTheme="majorHAnsi" w:eastAsiaTheme="majorEastAsia" w:hAnsiTheme="majorHAnsi" w:cstheme="majorBidi"/>
                <w:b/>
                <w:bCs/>
                <w:sz w:val="32"/>
                <w:szCs w:val="32"/>
              </w:rPr>
              <w:t>OB005</w:t>
            </w:r>
          </w:p>
        </w:tc>
      </w:tr>
      <w:tr w:rsidR="3962AD8C" w14:paraId="4763A553" w14:textId="77777777" w:rsidTr="293582C2">
        <w:trPr>
          <w:trHeight w:val="300"/>
          <w:jc w:val="center"/>
        </w:trPr>
        <w:tc>
          <w:tcPr>
            <w:tcW w:w="7555" w:type="dxa"/>
            <w:gridSpan w:val="4"/>
            <w:shd w:val="clear" w:color="auto" w:fill="A6A6A6" w:themeFill="background1" w:themeFillShade="A6"/>
          </w:tcPr>
          <w:p w14:paraId="4DBDED68" w14:textId="7576FF83" w:rsidR="3962AD8C" w:rsidRDefault="3962AD8C" w:rsidP="3962AD8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gridSpan w:val="4"/>
          </w:tcPr>
          <w:p w14:paraId="05810C90" w14:textId="2803BB5C" w:rsidR="6903FA8F" w:rsidRDefault="36F39A6F" w:rsidP="1039A90B">
            <w:pPr>
              <w:jc w:val="center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6E618B14">
              <w:rPr>
                <w:rFonts w:asciiTheme="majorHAnsi" w:eastAsiaTheme="majorEastAsia" w:hAnsiTheme="majorHAnsi" w:cstheme="majorBidi"/>
                <w:b/>
                <w:bCs/>
                <w:sz w:val="32"/>
                <w:szCs w:val="32"/>
              </w:rPr>
              <w:t xml:space="preserve">Mounjaro </w:t>
            </w:r>
            <w:r w:rsidRPr="6E618B14">
              <w:rPr>
                <w:rFonts w:asciiTheme="majorHAnsi" w:eastAsiaTheme="majorEastAsia" w:hAnsiTheme="majorHAnsi" w:cstheme="majorBidi"/>
                <w:sz w:val="32"/>
                <w:szCs w:val="32"/>
              </w:rPr>
              <w:t>(</w:t>
            </w:r>
            <w:hyperlink r:id="rId19">
              <w:r w:rsidRPr="6E618B14">
                <w:rPr>
                  <w:rStyle w:val="Hyperlink"/>
                  <w:rFonts w:asciiTheme="majorHAnsi" w:eastAsiaTheme="majorEastAsia" w:hAnsiTheme="majorHAnsi" w:cstheme="majorBidi"/>
                  <w:sz w:val="32"/>
                  <w:szCs w:val="32"/>
                </w:rPr>
                <w:t>NICE TA1026</w:t>
              </w:r>
            </w:hyperlink>
            <w:r w:rsidR="2FBAD3BF" w:rsidRPr="6E618B14">
              <w:rPr>
                <w:rFonts w:asciiTheme="majorHAnsi" w:eastAsiaTheme="majorEastAsia" w:hAnsiTheme="majorHAnsi" w:cstheme="majorBidi"/>
                <w:sz w:val="32"/>
                <w:szCs w:val="32"/>
              </w:rPr>
              <w:t xml:space="preserve"> -</w:t>
            </w:r>
            <w:r w:rsidRPr="6E618B14">
              <w:rPr>
                <w:rFonts w:asciiTheme="majorHAnsi" w:eastAsiaTheme="majorEastAsia" w:hAnsiTheme="majorHAnsi" w:cstheme="majorBidi"/>
                <w:sz w:val="32"/>
                <w:szCs w:val="32"/>
              </w:rPr>
              <w:t xml:space="preserve"> </w:t>
            </w:r>
            <w:hyperlink r:id="rId20" w:anchor="recommendations">
              <w:r w:rsidRPr="6E618B14">
                <w:rPr>
                  <w:rStyle w:val="Hyperlink"/>
                  <w:rFonts w:asciiTheme="majorHAnsi" w:eastAsiaTheme="majorEastAsia" w:hAnsiTheme="majorHAnsi" w:cstheme="majorBidi"/>
                  <w:sz w:val="32"/>
                  <w:szCs w:val="32"/>
                </w:rPr>
                <w:t>4/5 of HTN, Lipids, T2DM, OSA or ASCVD</w:t>
              </w:r>
            </w:hyperlink>
            <w:r w:rsidRPr="6E618B14">
              <w:rPr>
                <w:rFonts w:asciiTheme="majorHAnsi" w:eastAsiaTheme="majorEastAsia" w:hAnsiTheme="majorHAnsi" w:cstheme="majorBidi"/>
                <w:sz w:val="32"/>
                <w:szCs w:val="32"/>
              </w:rPr>
              <w:t xml:space="preserve">) FROM </w:t>
            </w:r>
            <w:r w:rsidR="368470B0" w:rsidRPr="6E618B14">
              <w:rPr>
                <w:rFonts w:asciiTheme="majorHAnsi" w:eastAsiaTheme="majorEastAsia" w:hAnsiTheme="majorHAnsi" w:cstheme="majorBidi"/>
                <w:sz w:val="32"/>
                <w:szCs w:val="32"/>
              </w:rPr>
              <w:t xml:space="preserve">23 </w:t>
            </w:r>
            <w:r w:rsidRPr="6E618B14">
              <w:rPr>
                <w:rFonts w:asciiTheme="majorHAnsi" w:eastAsiaTheme="majorEastAsia" w:hAnsiTheme="majorHAnsi" w:cstheme="majorBidi"/>
                <w:sz w:val="32"/>
                <w:szCs w:val="32"/>
              </w:rPr>
              <w:t>JUNE 2026</w:t>
            </w:r>
            <w:r w:rsidR="1387CF7B" w:rsidRPr="6E618B14">
              <w:rPr>
                <w:rFonts w:asciiTheme="majorHAnsi" w:eastAsiaTheme="majorEastAsia" w:hAnsiTheme="majorHAnsi" w:cstheme="majorBidi"/>
                <w:sz w:val="32"/>
                <w:szCs w:val="32"/>
              </w:rPr>
              <w:t xml:space="preserve"> </w:t>
            </w:r>
            <w:r w:rsidR="1387CF7B" w:rsidRPr="6E618B14">
              <w:rPr>
                <w:rFonts w:asciiTheme="majorHAnsi" w:eastAsiaTheme="majorEastAsia" w:hAnsiTheme="majorHAnsi" w:cstheme="majorBidi"/>
                <w:b/>
                <w:bCs/>
                <w:sz w:val="32"/>
                <w:szCs w:val="32"/>
              </w:rPr>
              <w:t>OB005</w:t>
            </w:r>
          </w:p>
        </w:tc>
      </w:tr>
      <w:tr w:rsidR="3962AD8C" w14:paraId="405E93EF" w14:textId="77777777" w:rsidTr="293582C2">
        <w:trPr>
          <w:trHeight w:val="600"/>
          <w:jc w:val="center"/>
        </w:trPr>
        <w:tc>
          <w:tcPr>
            <w:tcW w:w="15491" w:type="dxa"/>
            <w:gridSpan w:val="8"/>
            <w:shd w:val="clear" w:color="auto" w:fill="D9D9D9" w:themeFill="background1" w:themeFillShade="D9"/>
          </w:tcPr>
          <w:p w14:paraId="29BFF5FB" w14:textId="629DD1BC" w:rsidR="6903FA8F" w:rsidRDefault="6903FA8F" w:rsidP="3962AD8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40"/>
                <w:szCs w:val="40"/>
              </w:rPr>
            </w:pPr>
            <w:r w:rsidRPr="3962AD8C">
              <w:rPr>
                <w:rFonts w:asciiTheme="majorHAnsi" w:eastAsiaTheme="majorEastAsia" w:hAnsiTheme="majorHAnsi" w:cstheme="majorBidi"/>
                <w:b/>
                <w:bCs/>
                <w:sz w:val="40"/>
                <w:szCs w:val="40"/>
              </w:rPr>
              <w:t>Specialist Referral</w:t>
            </w:r>
          </w:p>
        </w:tc>
      </w:tr>
      <w:tr w:rsidR="3962AD8C" w14:paraId="79EA4D2F" w14:textId="77777777" w:rsidTr="293582C2">
        <w:trPr>
          <w:trHeight w:val="300"/>
          <w:jc w:val="center"/>
        </w:trPr>
        <w:tc>
          <w:tcPr>
            <w:tcW w:w="7555" w:type="dxa"/>
            <w:gridSpan w:val="4"/>
            <w:shd w:val="clear" w:color="auto" w:fill="A6A6A6" w:themeFill="background1" w:themeFillShade="A6"/>
          </w:tcPr>
          <w:p w14:paraId="6D058252" w14:textId="6A4E2EB5" w:rsidR="3962AD8C" w:rsidRDefault="3962AD8C" w:rsidP="3962AD8C">
            <w:pPr>
              <w:jc w:val="center"/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7936" w:type="dxa"/>
            <w:gridSpan w:val="4"/>
          </w:tcPr>
          <w:p w14:paraId="368D5618" w14:textId="51F53F8A" w:rsidR="15E81A9D" w:rsidRDefault="0849C835" w:rsidP="1039A90B">
            <w:pPr>
              <w:jc w:val="center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hyperlink r:id="rId21">
              <w:r w:rsidRPr="1039A90B">
                <w:rPr>
                  <w:rStyle w:val="Hyperlink"/>
                  <w:rFonts w:asciiTheme="majorHAnsi" w:eastAsiaTheme="majorEastAsia" w:hAnsiTheme="majorHAnsi" w:cstheme="majorBidi"/>
                  <w:b/>
                  <w:bCs/>
                  <w:sz w:val="32"/>
                  <w:szCs w:val="32"/>
                </w:rPr>
                <w:t>Aintree Loss</w:t>
              </w:r>
            </w:hyperlink>
            <w:r w:rsidRPr="1039A90B">
              <w:rPr>
                <w:rFonts w:asciiTheme="majorHAnsi" w:eastAsiaTheme="majorEastAsia" w:hAnsiTheme="majorHAnsi" w:cstheme="majorBidi"/>
                <w:sz w:val="32"/>
                <w:szCs w:val="32"/>
              </w:rPr>
              <w:t xml:space="preserve"> (</w:t>
            </w:r>
            <w:r w:rsidR="554A75F8" w:rsidRPr="1039A90B">
              <w:rPr>
                <w:rFonts w:asciiTheme="majorHAnsi" w:eastAsiaTheme="majorEastAsia" w:hAnsiTheme="majorHAnsi" w:cstheme="majorBidi"/>
                <w:sz w:val="32"/>
                <w:szCs w:val="32"/>
              </w:rPr>
              <w:t>Awaiting Essential</w:t>
            </w:r>
            <w:r w:rsidRPr="1039A90B">
              <w:rPr>
                <w:rFonts w:asciiTheme="majorHAnsi" w:eastAsiaTheme="majorEastAsia" w:hAnsiTheme="majorHAnsi" w:cstheme="majorBidi"/>
                <w:sz w:val="32"/>
                <w:szCs w:val="32"/>
              </w:rPr>
              <w:t xml:space="preserve"> Surgery, Fertility or Cancer Treatment)</w:t>
            </w:r>
          </w:p>
        </w:tc>
      </w:tr>
      <w:tr w:rsidR="3962AD8C" w14:paraId="24BC5803" w14:textId="77777777" w:rsidTr="293582C2">
        <w:trPr>
          <w:trHeight w:val="300"/>
          <w:jc w:val="center"/>
        </w:trPr>
        <w:tc>
          <w:tcPr>
            <w:tcW w:w="14377" w:type="dxa"/>
            <w:gridSpan w:val="7"/>
            <w:shd w:val="clear" w:color="auto" w:fill="A6A6A6" w:themeFill="background1" w:themeFillShade="A6"/>
          </w:tcPr>
          <w:p w14:paraId="6854D120" w14:textId="376E20D4" w:rsidR="3962AD8C" w:rsidRDefault="3962AD8C" w:rsidP="3962AD8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114" w:type="dxa"/>
          </w:tcPr>
          <w:p w14:paraId="1312159A" w14:textId="75B05A01" w:rsidR="6903FA8F" w:rsidRDefault="75672E39" w:rsidP="3962AD8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hyperlink r:id="rId22">
              <w:r w:rsidRPr="1039A90B">
                <w:rPr>
                  <w:rStyle w:val="Hyperlink"/>
                  <w:rFonts w:asciiTheme="majorHAnsi" w:eastAsiaTheme="majorEastAsia" w:hAnsiTheme="majorHAnsi" w:cstheme="majorBidi"/>
                  <w:b/>
                  <w:bCs/>
                  <w:sz w:val="28"/>
                  <w:szCs w:val="28"/>
                </w:rPr>
                <w:t>Aintree Loss</w:t>
              </w:r>
            </w:hyperlink>
          </w:p>
        </w:tc>
      </w:tr>
    </w:tbl>
    <w:p w14:paraId="3948106F" w14:textId="623BD606" w:rsidR="609D4827" w:rsidRDefault="1226CF00" w:rsidP="1039A90B">
      <w:pPr>
        <w:spacing w:line="240" w:lineRule="auto"/>
        <w:rPr>
          <w:rFonts w:asciiTheme="majorHAnsi" w:eastAsiaTheme="majorEastAsia" w:hAnsiTheme="majorHAnsi" w:cstheme="majorBidi"/>
        </w:rPr>
      </w:pPr>
      <w:r w:rsidRPr="1039A90B">
        <w:rPr>
          <w:rFonts w:asciiTheme="majorHAnsi" w:eastAsiaTheme="majorEastAsia" w:hAnsiTheme="majorHAnsi" w:cstheme="majorBidi"/>
        </w:rPr>
        <w:t>BMI Requirements may be reduced by 2/2.5 depending on ethnicity.</w:t>
      </w:r>
    </w:p>
    <w:sectPr w:rsidR="609D4827">
      <w:headerReference w:type="default" r:id="rId23"/>
      <w:footerReference w:type="default" r:id="rId24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A4EB3" w14:textId="77777777" w:rsidR="009A5A4A" w:rsidRDefault="009A5A4A">
      <w:pPr>
        <w:spacing w:after="0" w:line="240" w:lineRule="auto"/>
      </w:pPr>
      <w:r>
        <w:separator/>
      </w:r>
    </w:p>
  </w:endnote>
  <w:endnote w:type="continuationSeparator" w:id="0">
    <w:p w14:paraId="40EB4661" w14:textId="77777777" w:rsidR="009A5A4A" w:rsidRDefault="009A5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3962AD8C" w14:paraId="3A225593" w14:textId="77777777" w:rsidTr="6E618B14">
      <w:trPr>
        <w:trHeight w:val="300"/>
      </w:trPr>
      <w:tc>
        <w:tcPr>
          <w:tcW w:w="5130" w:type="dxa"/>
        </w:tcPr>
        <w:p w14:paraId="23D917AA" w14:textId="3465AF7B" w:rsidR="3962AD8C" w:rsidRDefault="3962AD8C" w:rsidP="3962AD8C">
          <w:pPr>
            <w:pStyle w:val="Header"/>
            <w:ind w:left="-115"/>
          </w:pPr>
        </w:p>
      </w:tc>
      <w:tc>
        <w:tcPr>
          <w:tcW w:w="5130" w:type="dxa"/>
        </w:tcPr>
        <w:p w14:paraId="57EF2F00" w14:textId="1336D051" w:rsidR="3962AD8C" w:rsidRDefault="3962AD8C" w:rsidP="3962AD8C">
          <w:pPr>
            <w:pStyle w:val="Header"/>
            <w:jc w:val="center"/>
          </w:pPr>
        </w:p>
      </w:tc>
      <w:tc>
        <w:tcPr>
          <w:tcW w:w="5130" w:type="dxa"/>
        </w:tcPr>
        <w:p w14:paraId="18D07679" w14:textId="7C7C2983" w:rsidR="3962AD8C" w:rsidRDefault="5DAAAE52" w:rsidP="3962AD8C">
          <w:pPr>
            <w:pStyle w:val="Header"/>
            <w:ind w:right="-115"/>
            <w:jc w:val="right"/>
            <w:rPr>
              <w:rFonts w:asciiTheme="majorHAnsi" w:eastAsiaTheme="majorEastAsia" w:hAnsiTheme="majorHAnsi" w:cstheme="majorBidi"/>
            </w:rPr>
          </w:pPr>
          <w:r w:rsidRPr="6E618B14">
            <w:rPr>
              <w:rFonts w:asciiTheme="majorHAnsi" w:eastAsiaTheme="majorEastAsia" w:hAnsiTheme="majorHAnsi" w:cstheme="majorBidi"/>
            </w:rPr>
            <w:t xml:space="preserve">Last Updated; </w:t>
          </w:r>
          <w:r w:rsidR="6E618B14" w:rsidRPr="6E618B14">
            <w:rPr>
              <w:rFonts w:asciiTheme="majorHAnsi" w:eastAsiaTheme="majorEastAsia" w:hAnsiTheme="majorHAnsi" w:cstheme="majorBidi"/>
            </w:rPr>
            <w:t>5/6</w:t>
          </w:r>
          <w:r w:rsidRPr="6E618B14">
            <w:rPr>
              <w:rFonts w:asciiTheme="majorHAnsi" w:eastAsiaTheme="majorEastAsia" w:hAnsiTheme="majorHAnsi" w:cstheme="majorBidi"/>
            </w:rPr>
            <w:t>/26</w:t>
          </w:r>
        </w:p>
      </w:tc>
    </w:tr>
  </w:tbl>
  <w:p w14:paraId="45998D28" w14:textId="18C01262" w:rsidR="3962AD8C" w:rsidRDefault="3962AD8C" w:rsidP="3962A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FFD8E" w14:textId="77777777" w:rsidR="009A5A4A" w:rsidRDefault="009A5A4A">
      <w:pPr>
        <w:spacing w:after="0" w:line="240" w:lineRule="auto"/>
      </w:pPr>
      <w:r>
        <w:separator/>
      </w:r>
    </w:p>
  </w:footnote>
  <w:footnote w:type="continuationSeparator" w:id="0">
    <w:p w14:paraId="430ECC43" w14:textId="77777777" w:rsidR="009A5A4A" w:rsidRDefault="009A5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3962AD8C" w14:paraId="5182EBD8" w14:textId="77777777" w:rsidTr="3962AD8C">
      <w:trPr>
        <w:trHeight w:val="300"/>
      </w:trPr>
      <w:tc>
        <w:tcPr>
          <w:tcW w:w="5130" w:type="dxa"/>
        </w:tcPr>
        <w:p w14:paraId="5AAEB9E0" w14:textId="761901CA" w:rsidR="3962AD8C" w:rsidRDefault="3962AD8C" w:rsidP="3962AD8C">
          <w:pPr>
            <w:pStyle w:val="Header"/>
            <w:ind w:left="-115"/>
          </w:pPr>
        </w:p>
      </w:tc>
      <w:tc>
        <w:tcPr>
          <w:tcW w:w="5130" w:type="dxa"/>
        </w:tcPr>
        <w:p w14:paraId="386DD8B2" w14:textId="6290661C" w:rsidR="3962AD8C" w:rsidRDefault="3962AD8C" w:rsidP="3962AD8C">
          <w:pPr>
            <w:pStyle w:val="Header"/>
            <w:jc w:val="center"/>
          </w:pPr>
        </w:p>
      </w:tc>
      <w:tc>
        <w:tcPr>
          <w:tcW w:w="5130" w:type="dxa"/>
        </w:tcPr>
        <w:p w14:paraId="6FE0C5F8" w14:textId="5F5AA874" w:rsidR="3962AD8C" w:rsidRDefault="3962AD8C" w:rsidP="3962AD8C">
          <w:pPr>
            <w:pStyle w:val="Header"/>
            <w:ind w:right="-115"/>
            <w:jc w:val="right"/>
          </w:pPr>
        </w:p>
      </w:tc>
    </w:tr>
  </w:tbl>
  <w:p w14:paraId="375BF2F3" w14:textId="1639D4E3" w:rsidR="3962AD8C" w:rsidRDefault="3962AD8C" w:rsidP="3962AD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54DDD4"/>
    <w:rsid w:val="00042E0E"/>
    <w:rsid w:val="001863AE"/>
    <w:rsid w:val="00600959"/>
    <w:rsid w:val="00636E71"/>
    <w:rsid w:val="00752FCA"/>
    <w:rsid w:val="007B2035"/>
    <w:rsid w:val="009A5A4A"/>
    <w:rsid w:val="00D44F3F"/>
    <w:rsid w:val="00DC3B61"/>
    <w:rsid w:val="00ED07E0"/>
    <w:rsid w:val="0378EEB1"/>
    <w:rsid w:val="03966E8C"/>
    <w:rsid w:val="070E2073"/>
    <w:rsid w:val="072A1F3C"/>
    <w:rsid w:val="080FDFB1"/>
    <w:rsid w:val="0849C835"/>
    <w:rsid w:val="0B0BA8B5"/>
    <w:rsid w:val="0B5921EA"/>
    <w:rsid w:val="0D0B5EF3"/>
    <w:rsid w:val="0DA202C9"/>
    <w:rsid w:val="0E02A50A"/>
    <w:rsid w:val="1039A90B"/>
    <w:rsid w:val="1082F2C5"/>
    <w:rsid w:val="10AAEE1C"/>
    <w:rsid w:val="10AB8199"/>
    <w:rsid w:val="1116373D"/>
    <w:rsid w:val="119F6AFF"/>
    <w:rsid w:val="1226CF00"/>
    <w:rsid w:val="134D60FF"/>
    <w:rsid w:val="1387CF7B"/>
    <w:rsid w:val="15E81A9D"/>
    <w:rsid w:val="176BD7C7"/>
    <w:rsid w:val="20272E0D"/>
    <w:rsid w:val="2145C1F6"/>
    <w:rsid w:val="218B1CD0"/>
    <w:rsid w:val="236FF080"/>
    <w:rsid w:val="24B5C183"/>
    <w:rsid w:val="26745F25"/>
    <w:rsid w:val="273A4C59"/>
    <w:rsid w:val="286F126F"/>
    <w:rsid w:val="291C5D4C"/>
    <w:rsid w:val="293582C2"/>
    <w:rsid w:val="29D03013"/>
    <w:rsid w:val="2A690FCC"/>
    <w:rsid w:val="2BF03ED5"/>
    <w:rsid w:val="2CB4FFFA"/>
    <w:rsid w:val="2E0BE569"/>
    <w:rsid w:val="2E14D2E1"/>
    <w:rsid w:val="2E84B14D"/>
    <w:rsid w:val="2FBAD3BF"/>
    <w:rsid w:val="30A67DA5"/>
    <w:rsid w:val="30E88AFB"/>
    <w:rsid w:val="3107052F"/>
    <w:rsid w:val="31F90B57"/>
    <w:rsid w:val="32DA25B3"/>
    <w:rsid w:val="32EC53B1"/>
    <w:rsid w:val="33F31EE2"/>
    <w:rsid w:val="33FB75D7"/>
    <w:rsid w:val="3445C0A3"/>
    <w:rsid w:val="35059DBC"/>
    <w:rsid w:val="354D5C6D"/>
    <w:rsid w:val="368470B0"/>
    <w:rsid w:val="36F39A6F"/>
    <w:rsid w:val="377BE7A5"/>
    <w:rsid w:val="3962AD8C"/>
    <w:rsid w:val="3AC06226"/>
    <w:rsid w:val="3B01CF91"/>
    <w:rsid w:val="3B19CFE4"/>
    <w:rsid w:val="3F6871C2"/>
    <w:rsid w:val="41125867"/>
    <w:rsid w:val="42886A52"/>
    <w:rsid w:val="42EFCE90"/>
    <w:rsid w:val="43AC4136"/>
    <w:rsid w:val="44559AB2"/>
    <w:rsid w:val="455E2B1D"/>
    <w:rsid w:val="456EA982"/>
    <w:rsid w:val="46344394"/>
    <w:rsid w:val="4691AE76"/>
    <w:rsid w:val="47FA6C35"/>
    <w:rsid w:val="49E1FFB9"/>
    <w:rsid w:val="4A76A1D1"/>
    <w:rsid w:val="4EAFE36D"/>
    <w:rsid w:val="50355262"/>
    <w:rsid w:val="52235EDA"/>
    <w:rsid w:val="52F6C316"/>
    <w:rsid w:val="554A75F8"/>
    <w:rsid w:val="55EAAB4B"/>
    <w:rsid w:val="561C6ADD"/>
    <w:rsid w:val="57350CCF"/>
    <w:rsid w:val="58099160"/>
    <w:rsid w:val="59093CCD"/>
    <w:rsid w:val="5925A071"/>
    <w:rsid w:val="59457C06"/>
    <w:rsid w:val="598DEFB0"/>
    <w:rsid w:val="5A57F78C"/>
    <w:rsid w:val="5A937DB5"/>
    <w:rsid w:val="5AF2A10A"/>
    <w:rsid w:val="5C3F0B53"/>
    <w:rsid w:val="5DAAAE52"/>
    <w:rsid w:val="5FFCAEA6"/>
    <w:rsid w:val="609D4827"/>
    <w:rsid w:val="60D89052"/>
    <w:rsid w:val="60DD13E7"/>
    <w:rsid w:val="647716A9"/>
    <w:rsid w:val="64CF92D4"/>
    <w:rsid w:val="65423B14"/>
    <w:rsid w:val="666A4244"/>
    <w:rsid w:val="66F0C1B3"/>
    <w:rsid w:val="6800F768"/>
    <w:rsid w:val="6903FA8F"/>
    <w:rsid w:val="69BF5E29"/>
    <w:rsid w:val="69D1DA71"/>
    <w:rsid w:val="6A2BA5A8"/>
    <w:rsid w:val="6BA28512"/>
    <w:rsid w:val="6C90EA99"/>
    <w:rsid w:val="6E16136D"/>
    <w:rsid w:val="6E2781F3"/>
    <w:rsid w:val="6E618B14"/>
    <w:rsid w:val="7160E87C"/>
    <w:rsid w:val="71FA70FF"/>
    <w:rsid w:val="725CE54E"/>
    <w:rsid w:val="72B68867"/>
    <w:rsid w:val="730AC73B"/>
    <w:rsid w:val="745D0600"/>
    <w:rsid w:val="7554DDD4"/>
    <w:rsid w:val="75672E39"/>
    <w:rsid w:val="76F82BBC"/>
    <w:rsid w:val="773811CE"/>
    <w:rsid w:val="7914ADCC"/>
    <w:rsid w:val="798AD2D9"/>
    <w:rsid w:val="7C26F3DC"/>
    <w:rsid w:val="7C476787"/>
    <w:rsid w:val="7E24EDAD"/>
    <w:rsid w:val="7F3BD439"/>
    <w:rsid w:val="7FDDA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CFFF5"/>
  <w15:chartTrackingRefBased/>
  <w15:docId w15:val="{BAA23CFC-E312-4DBB-B7B0-023974D6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3962AD8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962AD8C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1039A90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ngland.nhs.uk/digital-weight-management/" TargetMode="External"/><Relationship Id="rId18" Type="http://schemas.openxmlformats.org/officeDocument/2006/relationships/hyperlink" Target="https://www.nice.org.uk/guidance/ta1026/chapter/recommendation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hliverpool.nhs.uk/services/service-finder/liverpool-obesity-support-servic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eferrals.t2dr.net/cm" TargetMode="External"/><Relationship Id="rId17" Type="http://schemas.openxmlformats.org/officeDocument/2006/relationships/hyperlink" Target="https://www.nice.org.uk/guidance/ta1026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ks.nice.org.uk/topics/obesity/prescribing-information/orlistat/" TargetMode="External"/><Relationship Id="rId20" Type="http://schemas.openxmlformats.org/officeDocument/2006/relationships/hyperlink" Target="https://www.nice.org.uk/guidance/ta1026/chapter/recommendation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ngland.nhs.uk/diabetes/diabetes-prevention/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nice.org.uk/guidance/ta1152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ivlifeliverpool.org/" TargetMode="External"/><Relationship Id="rId19" Type="http://schemas.openxmlformats.org/officeDocument/2006/relationships/hyperlink" Target="https://www.nice.org.uk/guidance/ta1026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hs.uk/better-health/" TargetMode="External"/><Relationship Id="rId14" Type="http://schemas.openxmlformats.org/officeDocument/2006/relationships/hyperlink" Target="https://www.nice.org.uk/guidance/ta1026/resources/a-guide-for-prescribing-medicines-to-manage-overweight-and-obesity-pdf-19828318651333" TargetMode="External"/><Relationship Id="rId22" Type="http://schemas.openxmlformats.org/officeDocument/2006/relationships/hyperlink" Target="https://www.uhliverpool.nhs.uk/services/service-finder/liverpool-obesity-support-ser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rush Script M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C7EBFAF372643A45B8A07E1DE7A8F" ma:contentTypeVersion="4" ma:contentTypeDescription="Create a new document." ma:contentTypeScope="" ma:versionID="64d665d416dd194ba808187a084b19ad">
  <xsd:schema xmlns:xsd="http://www.w3.org/2001/XMLSchema" xmlns:xs="http://www.w3.org/2001/XMLSchema" xmlns:p="http://schemas.microsoft.com/office/2006/metadata/properties" xmlns:ns2="94343e97-7195-422a-b1c8-e92c17180120" targetNamespace="http://schemas.microsoft.com/office/2006/metadata/properties" ma:root="true" ma:fieldsID="f266e4783f77d53b5f90e15de52acbb9" ns2:_="">
    <xsd:import namespace="94343e97-7195-422a-b1c8-e92c17180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43e97-7195-422a-b1c8-e92c17180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EA13EF-DAE1-4B57-AF3E-3974036DDA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84CEA-D253-431D-8D67-EE1636DC1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43e97-7195-422a-b1c8-e92c17180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390A56-71B4-4084-BE60-EFF1D16792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290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Sweeney</dc:creator>
  <cp:keywords/>
  <dc:description/>
  <cp:lastModifiedBy>Ashley Bolland</cp:lastModifiedBy>
  <cp:revision>2</cp:revision>
  <dcterms:created xsi:type="dcterms:W3CDTF">2026-06-29T13:30:00Z</dcterms:created>
  <dcterms:modified xsi:type="dcterms:W3CDTF">2026-06-29T13:30:00Z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0x0101004E6C7EBFAF372643A45B8A07E1DE7A8F</vt:lpwstr>
  </property>
  <property fmtid="{D5CDD505-2E9C-101B-9397-08002B2CF9AE}" pid="3" name="Order">
    <vt:r8>206500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{"FileActivityType":"9","FileActivityTimeStamp":"2026-06-08T10:31:22.333Z","FileActivityUsersOnPage":[{"DisplayName":"Shane Sweeney","Id":"shane.sweeney@livgp.nhs.uk"}],"FileActivityNavigationId":null}</vt:lpwstr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